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693" w:rsidRPr="003A74ED" w:rsidRDefault="00973693" w:rsidP="003A74ED">
      <w:pPr>
        <w:jc w:val="center"/>
        <w:rPr>
          <w:b/>
        </w:rPr>
      </w:pPr>
      <w:r w:rsidRPr="003A74ED">
        <w:rPr>
          <w:b/>
        </w:rPr>
        <w:t>ИНФОРМАЦИЯ</w:t>
      </w:r>
    </w:p>
    <w:p w:rsidR="00973693" w:rsidRPr="003A74ED" w:rsidRDefault="00973693" w:rsidP="003A74ED">
      <w:pPr>
        <w:ind w:left="-240" w:firstLine="240"/>
        <w:jc w:val="center"/>
        <w:rPr>
          <w:b/>
        </w:rPr>
      </w:pPr>
      <w:r w:rsidRPr="003A74ED">
        <w:rPr>
          <w:b/>
        </w:rPr>
        <w:t xml:space="preserve">О результатах проверки </w:t>
      </w:r>
      <w:r w:rsidRPr="003A74ED">
        <w:rPr>
          <w:rFonts w:ascii="Calibri" w:eastAsia="Times New Roman" w:hAnsi="Calibri" w:cs="Times New Roman"/>
          <w:b/>
        </w:rPr>
        <w:t xml:space="preserve">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</w:t>
      </w:r>
      <w:r w:rsidRPr="003A74ED">
        <w:rPr>
          <w:b/>
        </w:rPr>
        <w:t>муниципального дошкольного образовательного учреждения детского сада № 3 «</w:t>
      </w:r>
      <w:proofErr w:type="spellStart"/>
      <w:r w:rsidRPr="003A74ED">
        <w:rPr>
          <w:b/>
        </w:rPr>
        <w:t>Ивушка</w:t>
      </w:r>
      <w:proofErr w:type="spellEnd"/>
      <w:r w:rsidRPr="003A74ED">
        <w:rPr>
          <w:b/>
        </w:rPr>
        <w:t>» Ярославского муниципального района за период  01.01.2016 по 31.12.2016.</w:t>
      </w:r>
    </w:p>
    <w:p w:rsidR="00973693" w:rsidRDefault="00973693" w:rsidP="00973693">
      <w:pPr>
        <w:ind w:left="-240" w:firstLine="240"/>
        <w:jc w:val="both"/>
      </w:pPr>
      <w:r>
        <w:rPr>
          <w:rFonts w:ascii="Calibri" w:eastAsia="Times New Roman" w:hAnsi="Calibri" w:cs="Times New Roman"/>
        </w:rPr>
        <w:t>С</w:t>
      </w:r>
      <w:r w:rsidRPr="004E58BE">
        <w:rPr>
          <w:rFonts w:ascii="Calibri" w:eastAsia="Times New Roman" w:hAnsi="Calibri" w:cs="Times New Roman"/>
        </w:rPr>
        <w:t>рок проведения проверки</w:t>
      </w:r>
      <w:r>
        <w:rPr>
          <w:rFonts w:ascii="Calibri" w:eastAsia="Times New Roman" w:hAnsi="Calibri" w:cs="Times New Roman"/>
        </w:rPr>
        <w:t>:</w:t>
      </w:r>
      <w:r w:rsidRPr="000723D6">
        <w:rPr>
          <w:rFonts w:ascii="Calibri" w:eastAsia="Times New Roman" w:hAnsi="Calibri" w:cs="Times New Roman"/>
        </w:rPr>
        <w:t xml:space="preserve"> </w:t>
      </w:r>
      <w:r>
        <w:rPr>
          <w:rFonts w:ascii="Calibri" w:eastAsia="Times New Roman" w:hAnsi="Calibri" w:cs="Times New Roman"/>
        </w:rPr>
        <w:t xml:space="preserve"> </w:t>
      </w:r>
      <w:r w:rsidRPr="000723D6">
        <w:t xml:space="preserve"> </w:t>
      </w:r>
      <w:r>
        <w:t>с 05.06.2017</w:t>
      </w:r>
      <w:r w:rsidRPr="000E06DC">
        <w:t xml:space="preserve">  по </w:t>
      </w:r>
      <w:r>
        <w:t>16</w:t>
      </w:r>
      <w:r w:rsidRPr="000E06DC">
        <w:t>.</w:t>
      </w:r>
      <w:r>
        <w:t>06</w:t>
      </w:r>
      <w:r w:rsidRPr="000E06DC">
        <w:t>.201</w:t>
      </w:r>
      <w:r>
        <w:t>7</w:t>
      </w:r>
      <w:r w:rsidRPr="000E06DC">
        <w:t xml:space="preserve"> года</w:t>
      </w:r>
      <w:r>
        <w:t>.</w:t>
      </w:r>
    </w:p>
    <w:p w:rsidR="00973693" w:rsidRPr="00B2342E" w:rsidRDefault="003A74ED" w:rsidP="00973693">
      <w:pPr>
        <w:ind w:left="-240" w:firstLine="240"/>
        <w:jc w:val="both"/>
        <w:rPr>
          <w:color w:val="000000"/>
        </w:rPr>
      </w:pPr>
      <w:r>
        <w:rPr>
          <w:color w:val="000000"/>
        </w:rPr>
        <w:t>По результатам проведения проверки составлен а</w:t>
      </w:r>
      <w:r w:rsidR="00973693" w:rsidRPr="00B2342E">
        <w:rPr>
          <w:color w:val="000000"/>
        </w:rPr>
        <w:t xml:space="preserve">кт проверки от </w:t>
      </w:r>
      <w:r w:rsidR="00973693">
        <w:rPr>
          <w:color w:val="000000"/>
        </w:rPr>
        <w:t>16.06.2017 № 5.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973693" w:rsidRPr="00B2342E" w:rsidTr="00B56FFA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3693" w:rsidRPr="004C1399" w:rsidRDefault="00973693" w:rsidP="00B56FF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13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3693" w:rsidRPr="004C1399" w:rsidRDefault="00973693" w:rsidP="00B56F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1399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973693" w:rsidRPr="00B2342E" w:rsidTr="00B56FFA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3693" w:rsidRPr="004C1399" w:rsidRDefault="00973693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3693" w:rsidRPr="004C1399" w:rsidRDefault="00973693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Частичное возложение на главного бухгалтера функций контрактного управляющего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Подпункт  3) части 4 статьи 38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ind w:left="-240" w:firstLine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 xml:space="preserve">Число членов комиссии по осуществлению Заказчиком  закупок  менее, </w:t>
            </w:r>
            <w:proofErr w:type="gramStart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установленного</w:t>
            </w:r>
            <w:proofErr w:type="gramEnd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t xml:space="preserve"> законодательством или менее пяти человек.</w:t>
            </w:r>
          </w:p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Часть 3 статьи 39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 xml:space="preserve">Заказчиком не внесены изменения в план-график закупок, в связи с изменениями общей суммы финансового обеспечения для осуществления учреждением  закупок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Часть 10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Совокупный годовой объем закупок в плане-графике заказчика не соответствует утвержденному на соответствующий финансовый год общему объему финансового обеспечения для осуществления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Пункт 16 статьи 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В заключенном контракте отсутствует твердая цена договора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Часть 2 статьи 34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цены контракта в размере, превышающим </w:t>
            </w:r>
            <w:proofErr w:type="gramStart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установленный</w:t>
            </w:r>
            <w:proofErr w:type="gramEnd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736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законодательством (более 10% цены контракта).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Часть</w:t>
            </w:r>
            <w:proofErr w:type="gramStart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t xml:space="preserve"> статьи 95 Федерального закона от 05.04.2013 № 44-ФЗ «О контрактной системе в сфере закупок </w:t>
            </w:r>
            <w:r w:rsidRPr="009736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36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 об исполнении контрактов на отражена Заказчиком в отчете об исполнении контрактов или отдельного этапа исполнения контракта  и не размещена  в единой информационной системе в сфере закупок</w:t>
            </w:r>
            <w:proofErr w:type="gram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Часть 9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 к участникам закупки в части наличия конфликта интересов между заказчиком и участником закупки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Пункт 9 части 1 статьи 31</w:t>
            </w:r>
            <w:r w:rsidRPr="009736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73693" w:rsidRPr="00973693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В документах на поставку товаров, выполнении работ, оказании услуг отсутствуют обязательные для заполнения реквизиты – дата принятия заказчиком товара, работы или услуги и расшифровка подписи лица  его принявшего.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3693" w:rsidRPr="00973693" w:rsidRDefault="00973693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3693">
              <w:rPr>
                <w:rFonts w:ascii="Times New Roman" w:hAnsi="Times New Roman" w:cs="Times New Roman"/>
                <w:sz w:val="24"/>
                <w:szCs w:val="24"/>
              </w:rPr>
              <w:t>Статья 9 Федерального Закона РФ от 06.12.2011 № 402-ФЗ «О бухгалтерском учете»,</w:t>
            </w:r>
          </w:p>
        </w:tc>
      </w:tr>
    </w:tbl>
    <w:p w:rsidR="001A2D77" w:rsidRDefault="001A2D77" w:rsidP="003A2966"/>
    <w:sectPr w:rsidR="001A2D77" w:rsidSect="00463F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73693"/>
    <w:rsid w:val="001A2D77"/>
    <w:rsid w:val="003A2966"/>
    <w:rsid w:val="003A74ED"/>
    <w:rsid w:val="00463FCB"/>
    <w:rsid w:val="00973693"/>
    <w:rsid w:val="00FF6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F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494</Words>
  <Characters>2818</Characters>
  <Application>Microsoft Office Word</Application>
  <DocSecurity>0</DocSecurity>
  <Lines>23</Lines>
  <Paragraphs>6</Paragraphs>
  <ScaleCrop>false</ScaleCrop>
  <Company/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5</cp:revision>
  <dcterms:created xsi:type="dcterms:W3CDTF">2018-01-22T14:43:00Z</dcterms:created>
  <dcterms:modified xsi:type="dcterms:W3CDTF">2018-01-26T07:14:00Z</dcterms:modified>
</cp:coreProperties>
</file>